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045B" w:rsidR="008E045B" w:rsidP="00967CAC" w:rsidRDefault="008E045B" w14:paraId="b7ca9a8" w14:textId="b7ca9a8">
      <w:pPr>
        <w:ind w:left="708"/>
        <w:jc w:val="both"/>
        <w15:collapsed w:val="false"/>
        <w:rPr>
          <w:rFonts w:eastAsia="Times New Roman" w:cs="Times New Roman"/>
          <w:lang w:eastAsia="hr-HR"/>
        </w:rPr>
      </w:pPr>
      <w:r w:rsidRPr="008E045B">
        <w:rPr>
          <w:rFonts w:eastAsia="Times New Roman" w:cs="Times New Roman"/>
          <w:noProof/>
          <w:lang w:eastAsia="hr-HR"/>
        </w:rPr>
        <w:t xml:space="preserve"> </w:t>
      </w:r>
      <w:r w:rsidRPr="008E045B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540385" cy="727075"/>
            <wp:effectExtent l="0" t="0" r="0" b="0"/>
            <wp:docPr id="5" name="Slika 5" descr="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 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E045B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8E045B">
        <w:rPr>
          <w:rFonts w:eastAsia="Calibri" w:cs="Times New Roman"/>
          <w:lang w:eastAsia="hr-HR"/>
        </w:rPr>
        <w:t>Republika Hrvatska</w:t>
      </w:r>
    </w:p>
    <w:p w:rsidRPr="008E045B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8E045B">
        <w:rPr>
          <w:rFonts w:eastAsia="Calibri" w:cs="Times New Roman"/>
          <w:lang w:eastAsia="hr-HR"/>
        </w:rPr>
        <w:t>Trgovački sud u Osijeku</w:t>
      </w:r>
    </w:p>
    <w:p w:rsidRPr="008E045B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8E045B">
        <w:rPr>
          <w:rFonts w:eastAsia="Calibri" w:cs="Times New Roman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Pr="008E045B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8E045B">
        <w:rPr>
          <w:rFonts w:eastAsia="Calibri" w:cs="Times New Roman"/>
          <w:lang w:eastAsia="hr-HR"/>
        </w:rPr>
        <w:t>Trg pobjede 13</w:t>
      </w:r>
    </w:p>
    <w:p w:rsidRPr="008E045B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8E045B">
        <w:rPr>
          <w:rFonts w:eastAsia="Calibri" w:cs="Times New Roman"/>
          <w:lang w:eastAsia="hr-HR"/>
        </w:rPr>
        <w:t>35 000 Slavonski Brod</w:t>
      </w:r>
    </w:p>
    <w:p w:rsidR="00967CAC" w:rsidP="00967CAC" w:rsidRDefault="00BC2319">
      <w:pPr>
        <w:jc w:val="both"/>
        <w:rPr>
          <w:rFonts w:eastAsia="Times New Roman" w:cs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F15E1D">
        <w:rPr>
          <w:rFonts w:eastAsia="Times New Roman" w:cs="Times New Roman"/>
        </w:rPr>
        <w:t>Broj: 3/</w:t>
      </w:r>
      <w:r w:rsidR="000A24A4">
        <w:rPr>
          <w:rFonts w:eastAsia="Times New Roman" w:cs="Times New Roman"/>
        </w:rPr>
        <w:t>St-</w:t>
      </w:r>
      <w:r w:rsidR="00F016EC">
        <w:rPr>
          <w:rFonts w:eastAsia="Times New Roman" w:cs="Times New Roman"/>
        </w:rPr>
        <w:t>1716</w:t>
      </w:r>
      <w:r w:rsidR="00AC742B">
        <w:rPr>
          <w:rFonts w:eastAsia="Times New Roman" w:cs="Times New Roman"/>
        </w:rPr>
        <w:t>/201</w:t>
      </w:r>
      <w:r w:rsidR="00D637D7">
        <w:rPr>
          <w:rFonts w:eastAsia="Times New Roman" w:cs="Times New Roman"/>
        </w:rPr>
        <w:t>8</w:t>
      </w:r>
      <w:r w:rsidR="00AC742B">
        <w:rPr>
          <w:rFonts w:eastAsia="Times New Roman" w:cs="Times New Roman"/>
        </w:rPr>
        <w:t>-</w:t>
      </w:r>
      <w:r w:rsidR="00F016EC">
        <w:rPr>
          <w:rFonts w:eastAsia="Times New Roman" w:cs="Times New Roman"/>
        </w:rPr>
        <w:t>31</w:t>
      </w:r>
    </w:p>
    <w:p w:rsidRPr="00967CAC" w:rsidR="000A24A4" w:rsidP="00967CAC" w:rsidRDefault="00967CAC">
      <w:pPr>
        <w:jc w:val="center"/>
        <w:rPr>
          <w:rFonts w:eastAsia="Times New Roman" w:cs="Times New Roman"/>
          <w:b/>
        </w:rPr>
      </w:pPr>
      <w:r w:rsidRPr="00967CAC">
        <w:rPr>
          <w:rFonts w:eastAsia="Times New Roman" w:cs="Times New Roman"/>
          <w:b/>
        </w:rPr>
        <w:t>R</w:t>
      </w:r>
      <w:r w:rsidRPr="00967CAC" w:rsidR="000A24A4">
        <w:rPr>
          <w:rFonts w:eastAsia="Times New Roman" w:cs="Times New Roman"/>
          <w:b/>
          <w:bCs/>
          <w:shd w:val="clear" w:color="auto" w:fill="FFFFFF"/>
        </w:rPr>
        <w:t xml:space="preserve"> E P U B L I K A  H R V A T S K A</w:t>
      </w:r>
    </w:p>
    <w:p w:rsidR="000A24A4" w:rsidP="000A24A4" w:rsidRDefault="000A24A4">
      <w:pPr>
        <w:spacing w:after="0"/>
        <w:jc w:val="center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b/>
          <w:bCs/>
          <w:shd w:val="clear" w:color="auto" w:fill="FFFFFF"/>
        </w:rPr>
        <w:t>R J E Š E N J E</w:t>
      </w:r>
    </w:p>
    <w:p w:rsidR="000A24A4" w:rsidP="000A24A4" w:rsidRDefault="000A24A4">
      <w:pPr>
        <w:spacing w:after="0"/>
        <w:jc w:val="both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</w:rPr>
        <w:t> </w:t>
      </w:r>
    </w:p>
    <w:p w:rsidR="00F016EC" w:rsidP="00F016EC" w:rsidRDefault="005546A0">
      <w:pPr>
        <w:ind w:firstLine="708"/>
        <w:jc w:val="both"/>
        <w:rPr>
          <w:color w:val="222222"/>
        </w:rPr>
      </w:pPr>
      <w:r w:rsidRPr="005546A0">
        <w:rPr>
          <w:color w:val="222222"/>
        </w:rPr>
        <w:t>TRGOVAČKI SUD U OSIJEKU, STALNA SLUŽBA U SLAVONSKOM BRODU, po stečajnoj sutkinji  Danieli Martini Maoduš, u</w:t>
      </w:r>
      <w:r w:rsidR="00AE5949">
        <w:rPr>
          <w:color w:val="222222"/>
        </w:rPr>
        <w:t xml:space="preserve"> stečajnom</w:t>
      </w:r>
      <w:r w:rsidRPr="005546A0">
        <w:rPr>
          <w:color w:val="222222"/>
        </w:rPr>
        <w:t xml:space="preserve"> postupku </w:t>
      </w:r>
      <w:r w:rsidR="00AE5949">
        <w:rPr>
          <w:color w:val="222222"/>
        </w:rPr>
        <w:t xml:space="preserve">povodom prijedloga FINE nad dužnikom </w:t>
      </w:r>
      <w:r w:rsidRPr="00F016EC" w:rsidR="00F016EC">
        <w:rPr>
          <w:color w:val="222222"/>
        </w:rPr>
        <w:t>RETEGO d.o.o., OIB: 37839474208, Anđela Nuića 3, Zagreb</w:t>
      </w:r>
      <w:r w:rsidR="00F016EC">
        <w:rPr>
          <w:color w:val="222222"/>
        </w:rPr>
        <w:t>,</w:t>
      </w:r>
      <w:r w:rsidRPr="00F016EC" w:rsidR="00F016EC">
        <w:rPr>
          <w:color w:val="222222"/>
        </w:rPr>
        <w:t xml:space="preserve"> dana</w:t>
      </w:r>
      <w:r w:rsidR="00C06532">
        <w:rPr>
          <w:color w:val="222222"/>
        </w:rPr>
        <w:t xml:space="preserve"> 05</w:t>
      </w:r>
      <w:r w:rsidR="00C96B62">
        <w:rPr>
          <w:color w:val="222222"/>
        </w:rPr>
        <w:t>.</w:t>
      </w:r>
      <w:r w:rsidR="00D30D82">
        <w:rPr>
          <w:color w:val="222222"/>
        </w:rPr>
        <w:t xml:space="preserve"> </w:t>
      </w:r>
      <w:r w:rsidR="00C06532">
        <w:rPr>
          <w:color w:val="222222"/>
        </w:rPr>
        <w:t xml:space="preserve"> studenog </w:t>
      </w:r>
      <w:r w:rsidR="004308B4">
        <w:rPr>
          <w:color w:val="222222"/>
        </w:rPr>
        <w:t>2019</w:t>
      </w:r>
      <w:r w:rsidR="000A24A4">
        <w:rPr>
          <w:color w:val="222222"/>
        </w:rPr>
        <w:t>.</w:t>
      </w:r>
      <w:r w:rsidR="00F016EC">
        <w:rPr>
          <w:color w:val="222222"/>
        </w:rPr>
        <w:tab/>
      </w:r>
      <w:r w:rsidR="00F016EC">
        <w:rPr>
          <w:color w:val="222222"/>
        </w:rPr>
        <w:tab/>
      </w:r>
      <w:r w:rsidR="00F016EC">
        <w:rPr>
          <w:color w:val="222222"/>
        </w:rPr>
        <w:tab/>
      </w:r>
      <w:r w:rsidR="00F016EC">
        <w:rPr>
          <w:color w:val="222222"/>
        </w:rPr>
        <w:tab/>
      </w:r>
    </w:p>
    <w:p w:rsidR="00BC2319" w:rsidP="00F016EC" w:rsidRDefault="00BC2319">
      <w:pPr>
        <w:ind w:firstLine="708"/>
        <w:jc w:val="center"/>
      </w:pPr>
      <w:r>
        <w:t>r i j e š i o    j e</w:t>
      </w:r>
    </w:p>
    <w:p w:rsidR="00F016EC" w:rsidP="003E29DD" w:rsidRDefault="003E29DD">
      <w:pPr>
        <w:jc w:val="both"/>
      </w:pPr>
      <w:r>
        <w:t xml:space="preserve">            I -  </w:t>
      </w:r>
      <w:r w:rsidR="00F016EC">
        <w:rPr>
          <w:color w:val="222222"/>
        </w:rPr>
        <w:t>Živki</w:t>
      </w:r>
      <w:r w:rsidRPr="00F016EC" w:rsidR="00F016EC">
        <w:rPr>
          <w:color w:val="222222"/>
        </w:rPr>
        <w:t xml:space="preserve"> Posavac, Vijenac Paje Kolarića 9, Osijek</w:t>
      </w:r>
      <w:r w:rsidR="00D30D82">
        <w:rPr>
          <w:color w:val="222222"/>
        </w:rPr>
        <w:t xml:space="preserve">, </w:t>
      </w:r>
      <w:r w:rsidR="00F016EC">
        <w:rPr>
          <w:color w:val="222222"/>
        </w:rPr>
        <w:t>OIB: 99335812289</w:t>
      </w:r>
      <w:r w:rsidR="002E0BEF">
        <w:t xml:space="preserve">za poslove </w:t>
      </w:r>
      <w:r w:rsidR="00C96B62">
        <w:t xml:space="preserve"> privremene </w:t>
      </w:r>
      <w:r w:rsidR="00F016EC">
        <w:t>stečajne</w:t>
      </w:r>
      <w:r w:rsidR="008F1713">
        <w:t xml:space="preserve"> upravitelj</w:t>
      </w:r>
      <w:r w:rsidR="00F016EC">
        <w:t>ice</w:t>
      </w:r>
      <w:r w:rsidR="008F1713">
        <w:t xml:space="preserve"> </w:t>
      </w:r>
      <w:r w:rsidR="002965E7">
        <w:t xml:space="preserve">određuje se nagrada </w:t>
      </w:r>
      <w:r w:rsidR="00EF5861">
        <w:t xml:space="preserve">u bruto iznosu </w:t>
      </w:r>
      <w:r w:rsidRPr="00F016EC" w:rsidR="00EF5861">
        <w:rPr>
          <w:b/>
        </w:rPr>
        <w:t xml:space="preserve">od </w:t>
      </w:r>
      <w:r w:rsidR="000B1156">
        <w:rPr>
          <w:b/>
        </w:rPr>
        <w:t>3.000,00</w:t>
      </w:r>
      <w:r w:rsidR="00DA5907">
        <w:t xml:space="preserve"> </w:t>
      </w:r>
      <w:r w:rsidR="004308B4">
        <w:t>kn</w:t>
      </w:r>
      <w:r w:rsidR="00F016EC">
        <w:t>.</w:t>
      </w:r>
    </w:p>
    <w:p w:rsidR="003E29DD" w:rsidP="003E29DD" w:rsidRDefault="002E0BEF">
      <w:pPr>
        <w:jc w:val="both"/>
      </w:pPr>
      <w:r>
        <w:tab/>
        <w:t xml:space="preserve">II </w:t>
      </w:r>
      <w:r w:rsidR="003E29DD">
        <w:t xml:space="preserve">  </w:t>
      </w:r>
      <w:r w:rsidR="00EF5861">
        <w:t>Ovo rješenje</w:t>
      </w:r>
      <w:r w:rsidR="003E29DD">
        <w:t xml:space="preserve"> objavit će se na mrežnoj stanici e-Oglasna ploča sudova. </w:t>
      </w:r>
    </w:p>
    <w:p w:rsidR="002E0BEF" w:rsidP="003E29DD" w:rsidRDefault="00EF5861">
      <w:pPr>
        <w:jc w:val="both"/>
      </w:pPr>
      <w:r>
        <w:tab/>
        <w:t>I</w:t>
      </w:r>
      <w:r w:rsidR="00AF4D1E">
        <w:t>II</w:t>
      </w:r>
      <w:r>
        <w:t xml:space="preserve"> – Nalaže se </w:t>
      </w:r>
      <w:r w:rsidR="0061244C">
        <w:t xml:space="preserve">računovodstvu ovog Suda da iznos iz točke I uplati na žiro račun </w:t>
      </w:r>
      <w:r w:rsidR="00F016EC">
        <w:t>stečajne upraviteljice</w:t>
      </w:r>
      <w:r w:rsidR="0061244C">
        <w:t xml:space="preserve"> </w:t>
      </w:r>
      <w:r w:rsidR="00F016EC">
        <w:t>Živke Posavac</w:t>
      </w:r>
      <w:r w:rsidR="00E1599E">
        <w:t>,  sa konta ovog predmeta</w:t>
      </w:r>
      <w:r w:rsidR="000B1156">
        <w:t xml:space="preserve"> iznosa od 1.500,00 kn ,a s konta Fonda za namirenje troškova stečajnog postupka iznosa na ime preostalog ukupnog troška naza iznos iz toč. I ovog Rješenja.</w:t>
      </w:r>
      <w:r w:rsidR="002E0BEF">
        <w:tab/>
      </w:r>
      <w:r w:rsidR="00967CAC">
        <w:t xml:space="preserve"> </w:t>
      </w:r>
    </w:p>
    <w:p w:rsidR="00D36E0C" w:rsidP="003E29DD" w:rsidRDefault="003E29DD">
      <w:pPr>
        <w:jc w:val="center"/>
      </w:pPr>
      <w:r>
        <w:t>Obrazloženje</w:t>
      </w:r>
    </w:p>
    <w:p w:rsidRPr="00574916" w:rsidR="003E29DD" w:rsidP="003E29DD" w:rsidRDefault="003E29DD">
      <w:pPr>
        <w:jc w:val="both"/>
      </w:pPr>
      <w:r>
        <w:t>           </w:t>
      </w:r>
      <w:r w:rsidR="00EF5861">
        <w:tab/>
      </w:r>
      <w:r w:rsidR="00514159">
        <w:t xml:space="preserve">  S</w:t>
      </w:r>
      <w:r w:rsidR="00F016EC">
        <w:t xml:space="preserve">tečajna upraviteljica </w:t>
      </w:r>
      <w:r w:rsidR="00EF5861">
        <w:t xml:space="preserve">je </w:t>
      </w:r>
      <w:r w:rsidR="00F016EC">
        <w:t xml:space="preserve">dana 26. kolovoza </w:t>
      </w:r>
      <w:r w:rsidR="00D30D82">
        <w:t>2</w:t>
      </w:r>
      <w:r w:rsidR="00DA5907">
        <w:t>019</w:t>
      </w:r>
      <w:r w:rsidR="00EF5861">
        <w:t>.</w:t>
      </w:r>
      <w:r w:rsidR="00514159">
        <w:t xml:space="preserve"> </w:t>
      </w:r>
      <w:r w:rsidR="00EF5861">
        <w:t xml:space="preserve"> </w:t>
      </w:r>
      <w:r w:rsidR="002E0BEF">
        <w:t>dostavi</w:t>
      </w:r>
      <w:r w:rsidR="00F016EC">
        <w:t>la podnesak</w:t>
      </w:r>
      <w:r w:rsidR="00687161">
        <w:t xml:space="preserve"> </w:t>
      </w:r>
      <w:r w:rsidR="00F016EC">
        <w:t xml:space="preserve">u kojem traži isplatu </w:t>
      </w:r>
      <w:r w:rsidR="00953627">
        <w:t>nagrade</w:t>
      </w:r>
      <w:r w:rsidR="00514159">
        <w:t xml:space="preserve"> za poslove privremene stečajne upravigeljice</w:t>
      </w:r>
      <w:r w:rsidR="00953627">
        <w:t xml:space="preserve">, </w:t>
      </w:r>
      <w:r w:rsidR="00F016EC">
        <w:t xml:space="preserve">a </w:t>
      </w:r>
      <w:r w:rsidR="00953627">
        <w:t>obzirom da je obavi</w:t>
      </w:r>
      <w:r w:rsidR="00F016EC">
        <w:t>la</w:t>
      </w:r>
      <w:r w:rsidR="00953627">
        <w:t xml:space="preserve"> sve potrebne radnje, bilo je moguće odlučiti o određivanju nagrade.</w:t>
      </w:r>
      <w:r w:rsidR="002E0BEF">
        <w:t xml:space="preserve"> </w:t>
      </w:r>
      <w:r w:rsidRPr="00574916" w:rsidR="004F157E">
        <w:t xml:space="preserve">O zahtjevu za nagradom je </w:t>
      </w:r>
      <w:r w:rsidRPr="00574916">
        <w:t xml:space="preserve">odlučeno temeljem odredbe čl. </w:t>
      </w:r>
      <w:r w:rsidR="00F949FB">
        <w:t>4</w:t>
      </w:r>
      <w:r w:rsidRPr="00574916">
        <w:t xml:space="preserve">. st. 1 i 2  Uredbe o kriterijima i načinu obračuna nagrade stečajnim upraviteljima  (NN  105/15) </w:t>
      </w:r>
      <w:r w:rsidRPr="00574916" w:rsidR="00EF5861">
        <w:t>i čl. 94 Stečajnog zakona (NN br. 71/15).</w:t>
      </w:r>
    </w:p>
    <w:p w:rsidR="003E29DD" w:rsidP="00F016EC" w:rsidRDefault="003E29DD">
      <w:pPr>
        <w:ind w:firstLine="708"/>
        <w:jc w:val="both"/>
      </w:pPr>
      <w:r>
        <w:t>Stoga je</w:t>
      </w:r>
      <w:r w:rsidR="00F949FB">
        <w:t xml:space="preserve"> odlučeno kao u izreci rješenja</w:t>
      </w:r>
      <w:r w:rsidR="00E1599E">
        <w:t>.</w:t>
      </w:r>
    </w:p>
    <w:p w:rsidR="003E29DD" w:rsidP="00461036" w:rsidRDefault="003E29DD">
      <w:pPr>
        <w:ind w:firstLine="708"/>
        <w:jc w:val="both"/>
      </w:pPr>
      <w:r>
        <w:t>                                      U Slavonskom Brodu</w:t>
      </w:r>
      <w:r w:rsidR="00C96B62">
        <w:t>,</w:t>
      </w:r>
      <w:r>
        <w:t xml:space="preserve"> </w:t>
      </w:r>
      <w:r w:rsidR="00C96B62">
        <w:rPr>
          <w:color w:val="222222"/>
        </w:rPr>
        <w:t>05.  studenog 2019.</w:t>
      </w:r>
      <w:r w:rsidR="00C96B62">
        <w:rPr>
          <w:color w:val="222222"/>
        </w:rPr>
        <w:tab/>
      </w:r>
      <w:r w:rsidR="00C96B62">
        <w:rPr>
          <w:color w:val="222222"/>
        </w:rPr>
        <w:tab/>
      </w:r>
      <w:r w:rsidR="00C96B62">
        <w:rPr>
          <w:color w:val="222222"/>
        </w:rPr>
        <w:tab/>
      </w:r>
      <w:r w:rsidR="00C96B62">
        <w:rPr>
          <w:color w:val="222222"/>
        </w:rPr>
        <w:tab/>
      </w: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="003E29DD" w:rsidP="003E29DD" w:rsidRDefault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="003E4D01" w:rsidP="00DE5F40" w:rsidRDefault="003E4D01">
      <w:pPr>
        <w:jc w:val="both"/>
        <w:rPr>
          <w:b/>
          <w:bCs/>
          <w:sz w:val="16"/>
          <w:szCs w:val="16"/>
        </w:rPr>
      </w:pPr>
    </w:p>
    <w:p w:rsidRPr="00F016EC" w:rsidR="003E29DD" w:rsidP="00DE5F40" w:rsidRDefault="003E29DD">
      <w:pPr>
        <w:jc w:val="both"/>
        <w:rPr>
          <w:sz w:val="16"/>
          <w:szCs w:val="16"/>
        </w:rPr>
      </w:pPr>
      <w:bookmarkStart w:name="_GoBack" w:id="0"/>
      <w:bookmarkEnd w:id="0"/>
      <w:r w:rsidRPr="00F016EC">
        <w:rPr>
          <w:b/>
          <w:bCs/>
          <w:sz w:val="16"/>
          <w:szCs w:val="16"/>
        </w:rPr>
        <w:t>NAPUTAK O PRAVNOM LIJEKU:</w:t>
      </w:r>
      <w:r w:rsidRPr="00F016EC" w:rsidR="00F016EC">
        <w:rPr>
          <w:b/>
          <w:bCs/>
          <w:sz w:val="16"/>
          <w:szCs w:val="16"/>
        </w:rPr>
        <w:t xml:space="preserve"> </w:t>
      </w:r>
      <w:r w:rsidRPr="00F016EC">
        <w:rPr>
          <w:sz w:val="16"/>
          <w:szCs w:val="16"/>
        </w:rPr>
        <w:t>Protiv ovog rješenja pravo na žalbu imaju stečajni</w:t>
      </w:r>
      <w:r w:rsidRPr="00F016EC" w:rsidR="00DE5F40">
        <w:rPr>
          <w:sz w:val="16"/>
          <w:szCs w:val="16"/>
        </w:rPr>
        <w:t xml:space="preserve"> </w:t>
      </w:r>
      <w:r w:rsidRPr="00F016EC">
        <w:rPr>
          <w:sz w:val="16"/>
          <w:szCs w:val="16"/>
        </w:rPr>
        <w:t>upravitelj i svaki stečajni vjerovnik u roku od 8 dana</w:t>
      </w:r>
      <w:r w:rsidRPr="00F016EC" w:rsidR="00DE5F40">
        <w:rPr>
          <w:sz w:val="16"/>
          <w:szCs w:val="16"/>
        </w:rPr>
        <w:t xml:space="preserve"> </w:t>
      </w:r>
      <w:r w:rsidRPr="00F016EC">
        <w:rPr>
          <w:sz w:val="16"/>
          <w:szCs w:val="16"/>
        </w:rPr>
        <w:t>od dana dostave rješenja, a dostava se smatra obavljenom</w:t>
      </w:r>
      <w:r w:rsidRPr="00F016EC" w:rsidR="00DE5F40">
        <w:rPr>
          <w:sz w:val="16"/>
          <w:szCs w:val="16"/>
        </w:rPr>
        <w:t xml:space="preserve"> </w:t>
      </w:r>
      <w:r w:rsidRPr="00F016EC">
        <w:rPr>
          <w:sz w:val="16"/>
          <w:szCs w:val="16"/>
        </w:rPr>
        <w:t>istekom osmog dana od dana objave pismena na mrežnoj</w:t>
      </w:r>
      <w:r w:rsidRPr="00F016EC" w:rsidR="00DE5F40">
        <w:rPr>
          <w:sz w:val="16"/>
          <w:szCs w:val="16"/>
        </w:rPr>
        <w:t xml:space="preserve"> </w:t>
      </w:r>
      <w:r w:rsidRPr="00F016EC">
        <w:rPr>
          <w:sz w:val="16"/>
          <w:szCs w:val="16"/>
        </w:rPr>
        <w:t>stanici e-Oglasna ploča sudova.</w:t>
      </w:r>
    </w:p>
    <w:sectPr w:rsidRPr="00F016EC" w:rsidR="003E29DD" w:rsidSect="008E045B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37890" w:rsidP="008E045B" w:rsidRDefault="00E37890">
      <w:pPr>
        <w:spacing w:after="0"/>
      </w:pPr>
      <w:r>
        <w:separator/>
      </w:r>
    </w:p>
  </w:endnote>
  <w:endnote w:type="continuationSeparator" w:id="0">
    <w:p w:rsidR="00E37890" w:rsidP="008E045B" w:rsidRDefault="00E37890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37890" w:rsidP="008E045B" w:rsidRDefault="00E37890">
      <w:pPr>
        <w:spacing w:after="0"/>
      </w:pPr>
      <w:r>
        <w:separator/>
      </w:r>
    </w:p>
  </w:footnote>
  <w:footnote w:type="continuationSeparator" w:id="0">
    <w:p w:rsidR="00E37890" w:rsidP="008E045B" w:rsidRDefault="00E37890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8834496"/>
      <w:docPartObj>
        <w:docPartGallery w:val="Page Numbers (Top of Page)"/>
        <w:docPartUnique/>
      </w:docPartObj>
    </w:sdtPr>
    <w:sdtEndPr/>
    <w:sdtContent>
      <w:p w:rsidR="008E045B" w:rsidRDefault="008E045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D01">
          <w:rPr>
            <w:noProof/>
          </w:rPr>
          <w:t>2</w:t>
        </w:r>
        <w:r>
          <w:fldChar w:fldCharType="end"/>
        </w:r>
      </w:p>
      <w:p w:rsidR="008E045B" w:rsidP="00CA2E0D" w:rsidRDefault="00D30D82">
        <w:pPr>
          <w:jc w:val="right"/>
        </w:pPr>
        <w:r w:rsidRPr="00D30D82">
          <w:rPr>
            <w:rFonts w:eastAsia="Times New Roman" w:cs="Times New Roman"/>
          </w:rPr>
          <w:t>Broj: 3/St-1615/2018-27</w:t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19"/>
    <w:rsid w:val="00070DB0"/>
    <w:rsid w:val="000909A6"/>
    <w:rsid w:val="00095FA2"/>
    <w:rsid w:val="000A24A4"/>
    <w:rsid w:val="000B1156"/>
    <w:rsid w:val="000B3A25"/>
    <w:rsid w:val="000B4619"/>
    <w:rsid w:val="001D097C"/>
    <w:rsid w:val="002045A3"/>
    <w:rsid w:val="002965E7"/>
    <w:rsid w:val="002B3D70"/>
    <w:rsid w:val="002E0BEF"/>
    <w:rsid w:val="002E1A1E"/>
    <w:rsid w:val="00320A4C"/>
    <w:rsid w:val="00322364"/>
    <w:rsid w:val="00360902"/>
    <w:rsid w:val="003C6F5A"/>
    <w:rsid w:val="003E29DD"/>
    <w:rsid w:val="003E4D01"/>
    <w:rsid w:val="003F7DF6"/>
    <w:rsid w:val="004308B4"/>
    <w:rsid w:val="004506CA"/>
    <w:rsid w:val="00461036"/>
    <w:rsid w:val="004F157E"/>
    <w:rsid w:val="00514159"/>
    <w:rsid w:val="005546A0"/>
    <w:rsid w:val="00564950"/>
    <w:rsid w:val="00574916"/>
    <w:rsid w:val="005A6284"/>
    <w:rsid w:val="005E15FD"/>
    <w:rsid w:val="0061244C"/>
    <w:rsid w:val="00667B8E"/>
    <w:rsid w:val="00687161"/>
    <w:rsid w:val="006943F5"/>
    <w:rsid w:val="007A3E94"/>
    <w:rsid w:val="007C142A"/>
    <w:rsid w:val="008E045B"/>
    <w:rsid w:val="008F1713"/>
    <w:rsid w:val="00953627"/>
    <w:rsid w:val="00960278"/>
    <w:rsid w:val="00967CAC"/>
    <w:rsid w:val="009755A7"/>
    <w:rsid w:val="009B7369"/>
    <w:rsid w:val="009C036D"/>
    <w:rsid w:val="009F3BF3"/>
    <w:rsid w:val="00A16AE8"/>
    <w:rsid w:val="00A21B40"/>
    <w:rsid w:val="00A503AE"/>
    <w:rsid w:val="00A56DA6"/>
    <w:rsid w:val="00A57BE4"/>
    <w:rsid w:val="00AC742B"/>
    <w:rsid w:val="00AE5949"/>
    <w:rsid w:val="00AF4D1E"/>
    <w:rsid w:val="00B14E7B"/>
    <w:rsid w:val="00B37DF9"/>
    <w:rsid w:val="00BC2319"/>
    <w:rsid w:val="00BE7EE6"/>
    <w:rsid w:val="00C06532"/>
    <w:rsid w:val="00C31DD4"/>
    <w:rsid w:val="00C96B62"/>
    <w:rsid w:val="00CA2E0D"/>
    <w:rsid w:val="00CA753D"/>
    <w:rsid w:val="00CB2896"/>
    <w:rsid w:val="00D141D9"/>
    <w:rsid w:val="00D30D82"/>
    <w:rsid w:val="00D36E0C"/>
    <w:rsid w:val="00D46EC5"/>
    <w:rsid w:val="00D61270"/>
    <w:rsid w:val="00D637D7"/>
    <w:rsid w:val="00D66853"/>
    <w:rsid w:val="00D82272"/>
    <w:rsid w:val="00DA5907"/>
    <w:rsid w:val="00DD13D7"/>
    <w:rsid w:val="00DE5F40"/>
    <w:rsid w:val="00DF00A2"/>
    <w:rsid w:val="00E1599E"/>
    <w:rsid w:val="00E37890"/>
    <w:rsid w:val="00EF5861"/>
    <w:rsid w:val="00F016EC"/>
    <w:rsid w:val="00F15E1D"/>
    <w:rsid w:val="00F45F09"/>
    <w:rsid w:val="00F949FB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dokumentaChar" w:customStyle="true">
    <w:name w:val="Naslov_dokumenta Char"/>
    <w:basedOn w:val="Zadanifontodlomka"/>
    <w:link w:val="Naslovdokumenta"/>
    <w:locked/>
    <w:rsid w:val="00BC2319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BC2319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styleId="SudSjedite" w:customStyle="true">
    <w:name w:val="Sud_Sjedište"/>
    <w:basedOn w:val="Bezproreda"/>
    <w:rsid w:val="00BC2319"/>
    <w:pPr>
      <w:tabs>
        <w:tab w:val="left" w:pos="7088"/>
      </w:tabs>
      <w:contextualSpacing/>
    </w:pPr>
    <w:rPr>
      <w:rFonts w:eastAsia="Times New Roman" w:cs="Times New Roman"/>
      <w:noProof/>
      <w:lang w:eastAsia="hr-HR"/>
    </w:rPr>
  </w:style>
  <w:style w:type="paragraph" w:styleId="ZapisniarPotpis" w:customStyle="true">
    <w:name w:val="ZapisničarPotpis"/>
    <w:basedOn w:val="Normal"/>
    <w:next w:val="Normal"/>
    <w:qFormat/>
    <w:rsid w:val="00BC2319"/>
    <w:pPr>
      <w:spacing w:before="360" w:after="120"/>
      <w:ind w:left="5387"/>
    </w:pPr>
    <w:rPr>
      <w:noProof/>
    </w:rPr>
  </w:style>
  <w:style w:type="character" w:styleId="NormaleSPISChar" w:customStyle="true">
    <w:name w:val="Normal_eSPIS Char"/>
    <w:basedOn w:val="Zadanifontodlomka"/>
    <w:link w:val="NormaleSPIS"/>
    <w:locked/>
    <w:rsid w:val="00BC231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BC2319"/>
    <w:pPr>
      <w:ind w:firstLine="567"/>
      <w:jc w:val="both"/>
    </w:pPr>
    <w:rPr>
      <w:rFonts w:eastAsia="Times New Roman" w:cs="Times New Roman"/>
      <w:lang w:eastAsia="hr-HR"/>
    </w:rPr>
  </w:style>
  <w:style w:type="character" w:styleId="ListaeSPISChar" w:customStyle="true">
    <w:name w:val="Lista_eSPIS Char"/>
    <w:basedOn w:val="NormaleSPISChar"/>
    <w:link w:val="ListaeSPIS"/>
    <w:locked/>
    <w:rsid w:val="00BC231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ListaeSPIS" w:customStyle="true">
    <w:name w:val="Lista_eSPIS"/>
    <w:basedOn w:val="NormaleSPIS"/>
    <w:link w:val="ListaeSPISChar"/>
    <w:qFormat/>
    <w:rsid w:val="00BC2319"/>
    <w:pPr>
      <w:numPr>
        <w:numId w:val="1"/>
      </w:numPr>
    </w:pPr>
  </w:style>
  <w:style w:type="paragraph" w:styleId="Poetniodjeljak" w:customStyle="true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type="paragraph" w:styleId="Bezproreda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C231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E045B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8E045B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E045B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8E045B"/>
    <w:rPr>
      <w:rFonts w:ascii="Times New Roman" w:hAnsi="Times New Roman"/>
      <w:sz w:val="24"/>
      <w:szCs w:val="24"/>
    </w:rPr>
  </w:style>
  <w:style w:type="paragraph" w:styleId="GrbRH" w:customStyle="true">
    <w:name w:val="GrbRH"/>
    <w:basedOn w:val="Normal"/>
    <w:rsid w:val="008E045B"/>
    <w:pPr>
      <w:spacing w:after="60"/>
    </w:pPr>
    <w:rPr>
      <w:rFonts w:eastAsia="Calibri" w:cs="Times New Roman"/>
      <w:noProof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E045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67B8E"/>
    <w:rPr>
      <w:rFonts w:ascii="Times New Roman" w:hAnsi="Times New Roman" w:eastAsia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67B8E"/>
    <w:rPr>
      <w:rFonts w:eastAsia="Times New Roman" w:cs="Times New Roman"/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67B8E"/>
    <w:rPr>
      <w:rFonts w:ascii="Times New Roman" w:hAnsi="Times New Roman" w:eastAsia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67B8E"/>
    <w:rPr>
      <w:rFonts w:ascii="Times New Roman" w:hAnsi="Times New Roman" w:eastAsia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E045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E045B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E045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E045B"/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8E045B"/>
    <w:pPr>
      <w:spacing w:after="60"/>
    </w:pPr>
    <w:rPr>
      <w:rFonts w:cs="Times New Roman" w:eastAsia="Calibri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4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7B8E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7B8E"/>
    <w:rPr>
      <w:rFonts w:cs="Times New Roman" w:eastAsia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7B8E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7B8E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92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544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St-1716/2018-31</izvorni_sadrzaj>
    <derivirana_varijabla naziv="DomainObject.Oznaka_1">St-1716/2018-31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2019.</izvorni_sadrzaj>
    <derivirana_varijabla naziv="DomainObject.Predmet.DatumRjesavanja_1">2. kolovoza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St-1716/2018</izvorni_sadrzaj>
    <derivirana_varijabla naziv="DomainObject.Predmet.OznakaBroj_1">St-1716/2018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RETEGO d.o.o.</izvorni_sadrzaj>
    <derivirana_varijabla naziv="DomainObject.Predmet.ProtustrankaFormated_1">  RETEGO d.o.o.</derivirana_varijabla>
  </DomainObject.Predmet.ProtustrankaFormated>
  <DomainObject.Predmet.ProtustrankaFormatedOIB>
    <izvorni_sadrzaj>  RETEGO d.o.o., OIB 37839474208</izvorni_sadrzaj>
    <derivirana_varijabla naziv="DomainObject.Predmet.ProtustrankaFormatedOIB_1">  RETEGO d.o.o., OIB 37839474208</derivirana_varijabla>
  </DomainObject.Predmet.ProtustrankaFormatedOIB>
  <DomainObject.Predmet.ProtustrankaFormatedWithAdress>
    <izvorni_sadrzaj> RETEGO d.o.o., Anđela Nuića 3, 10000 Zagreb</izvorni_sadrzaj>
    <derivirana_varijabla naziv="DomainObject.Predmet.ProtustrankaFormatedWithAdress_1"> RETEGO d.o.o., Anđela Nuića 3, 10000 Zagreb</derivirana_varijabla>
  </DomainObject.Predmet.ProtustrankaFormatedWithAdress>
  <DomainObject.Predmet.ProtustrankaFormatedWithAdressOIB>
    <izvorni_sadrzaj> RETEGO d.o.o., OIB 37839474208, Anđela Nuića 3, 10000 Zagreb</izvorni_sadrzaj>
    <derivirana_varijabla naziv="DomainObject.Predmet.ProtustrankaFormatedWithAdressOIB_1"> RETEGO d.o.o., OIB 37839474208, Anđela Nuića 3, 10000 Zagreb</derivirana_varijabla>
  </DomainObject.Predmet.ProtustrankaFormatedWithAdressOIB>
  <DomainObject.Predmet.ProtustrankaWithAdress>
    <izvorni_sadrzaj>RETEGO d.o.o. Anđela Nuića 3, 10000 Zagreb</izvorni_sadrzaj>
    <derivirana_varijabla naziv="DomainObject.Predmet.ProtustrankaWithAdress_1">RETEGO d.o.o. Anđela Nuića 3, 10000 Zagreb</derivirana_varijabla>
  </DomainObject.Predmet.ProtustrankaWithAdress>
  <DomainObject.Predmet.ProtustrankaWithAdressOIB>
    <izvorni_sadrzaj>RETEGO d.o.o., OIB 37839474208, Anđela Nuića 3, 10000 Zagreb</izvorni_sadrzaj>
    <derivirana_varijabla naziv="DomainObject.Predmet.ProtustrankaWithAdressOIB_1">RETEGO d.o.o., OIB 37839474208, Anđela Nuića 3, 10000 Zagreb</derivirana_varijabla>
  </DomainObject.Predmet.ProtustrankaWithAdressOIB>
  <DomainObject.Predmet.ProtustrankaNazivFormated>
    <izvorni_sadrzaj>RETEGO d.o.o.</izvorni_sadrzaj>
    <derivirana_varijabla naziv="DomainObject.Predmet.ProtustrankaNazivFormated_1">RETEGO d.o.o.</derivirana_varijabla>
  </DomainObject.Predmet.ProtustrankaNazivFormated>
  <DomainObject.Predmet.ProtustrankaNazivFormatedOIB>
    <izvorni_sadrzaj>RETEGO d.o.o., OIB 37839474208</izvorni_sadrzaj>
    <derivirana_varijabla naziv="DomainObject.Predmet.ProtustrankaNazivFormatedOIB_1">RETEGO d.o.o., OIB 37839474208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RETEGO d.o.o.</item>
    </izvorni_sadrzaj>
    <derivirana_varijabla naziv="DomainObject.Predmet.ProtuStrankaListFormated_1">
      <item>RETEGO d.o.o.</item>
    </derivirana_varijabla>
  </DomainObject.Predmet.ProtuStrankaListFormated>
  <DomainObject.Predmet.ProtuStrankaListFormatedOIB>
    <izvorni_sadrzaj>
      <item>RETEGO d.o.o., OIB 37839474208</item>
    </izvorni_sadrzaj>
    <derivirana_varijabla naziv="DomainObject.Predmet.ProtuStrankaListFormatedOIB_1">
      <item>RETEGO d.o.o., OIB 37839474208</item>
    </derivirana_varijabla>
  </DomainObject.Predmet.ProtuStrankaListFormatedOIB>
  <DomainObject.Predmet.ProtuStrankaListFormatedWithAdress>
    <izvorni_sadrzaj>
      <item>RETEGO d.o.o., Anđela Nuića 3, 10000 Zagreb</item>
    </izvorni_sadrzaj>
    <derivirana_varijabla naziv="DomainObject.Predmet.ProtuStrankaListFormatedWithAdress_1">
      <item>RETEGO d.o.o., Anđela Nuića 3, 10000 Zagreb</item>
    </derivirana_varijabla>
  </DomainObject.Predmet.ProtuStrankaListFormatedWithAdress>
  <DomainObject.Predmet.ProtuStrankaListFormatedWithAdressOIB>
    <izvorni_sadrzaj>
      <item>RETEGO d.o.o., OIB 37839474208, Anđela Nuića 3, 10000 Zagreb</item>
    </izvorni_sadrzaj>
    <derivirana_varijabla naziv="DomainObject.Predmet.ProtuStrankaListFormatedWithAdressOIB_1">
      <item>RETEGO d.o.o., OIB 37839474208, Anđela Nuića 3, 10000 Zagreb</item>
    </derivirana_varijabla>
  </DomainObject.Predmet.ProtuStrankaListFormatedWithAdressOIB>
  <DomainObject.Predmet.ProtuStrankaListNazivFormated>
    <izvorni_sadrzaj>
      <item>RETEGO d.o.o.</item>
    </izvorni_sadrzaj>
    <derivirana_varijabla naziv="DomainObject.Predmet.ProtuStrankaListNazivFormated_1">
      <item>RETEGO d.o.o.</item>
    </derivirana_varijabla>
  </DomainObject.Predmet.ProtuStrankaListNazivFormated>
  <DomainObject.Predmet.ProtuStrankaListNazivFormatedOIB>
    <izvorni_sadrzaj>
      <item>RETEGO d.o.o., OIB 37839474208</item>
    </izvorni_sadrzaj>
    <derivirana_varijabla naziv="DomainObject.Predmet.ProtuStrankaListNazivFormatedOIB_1">
      <item>RETEGO d.o.o., OIB 37839474208</item>
    </derivirana_varijabla>
  </DomainObject.Predmet.ProtuStrankaListNazivFormatedOIB>
  <DomainObject.Predmet.OstaliListFormated>
    <izvorni_sadrzaj>
      <item>Mario Čamber</item>
    </izvorni_sadrzaj>
    <derivirana_varijabla naziv="DomainObject.Predmet.OstaliListFormated_1">
      <item>Mario Čamber</item>
    </derivirana_varijabla>
  </DomainObject.Predmet.OstaliListFormated>
  <DomainObject.Predmet.OstaliListFormatedOIB>
    <izvorni_sadrzaj>
      <item>Mario Čamber, OIB 47045257507</item>
    </izvorni_sadrzaj>
    <derivirana_varijabla naziv="DomainObject.Predmet.OstaliListFormatedOIB_1">
      <item>Mario Čamber, OIB 47045257507</item>
    </derivirana_varijabla>
  </DomainObject.Predmet.OstaliListFormatedOIB>
  <DomainObject.Predmet.OstaliListFormatedWithAdress>
    <izvorni_sadrzaj>
      <item>Mario Čamber, Ulica Anđela Nuića 3, 10000 Zagreb</item>
    </izvorni_sadrzaj>
    <derivirana_varijabla naziv="DomainObject.Predmet.OstaliListFormatedWithAdress_1">
      <item>Mario Čamber, Ulica Anđela Nuića 3, 10000 Zagreb</item>
    </derivirana_varijabla>
  </DomainObject.Predmet.OstaliListFormatedWithAdress>
  <DomainObject.Predmet.OstaliListFormatedWithAdressOIB>
    <izvorni_sadrzaj>
      <item>Mario Čamber, OIB 47045257507, Ulica Anđela Nuića 3, 10000 Zagreb</item>
    </izvorni_sadrzaj>
    <derivirana_varijabla naziv="DomainObject.Predmet.OstaliListFormatedWithAdressOIB_1">
      <item>Mario Čamber, OIB 47045257507, Ulica Anđela Nuića 3, 10000 Zagreb</item>
    </derivirana_varijabla>
  </DomainObject.Predmet.OstaliListFormatedWithAdressOIB>
  <DomainObject.Predmet.OstaliListNazivFormated>
    <izvorni_sadrzaj>
      <item>Mario Čamber</item>
    </izvorni_sadrzaj>
    <derivirana_varijabla naziv="DomainObject.Predmet.OstaliListNazivFormated_1">
      <item>Mario Čamber</item>
    </derivirana_varijabla>
  </DomainObject.Predmet.OstaliListNazivFormated>
  <DomainObject.Predmet.OstaliListNazivFormatedOIB>
    <izvorni_sadrzaj>
      <item>Mario Čamber, OIB 47045257507</item>
    </izvorni_sadrzaj>
    <derivirana_varijabla naziv="DomainObject.Predmet.OstaliListNazivFormatedOIB_1">
      <item>Mario Čamber, OIB 47045257507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>St-1716/2018-31</izvorni_sadrzaj>
    <derivirana_varijabla naziv="DomainObject.PoslovniBrojDokumenta_1">St-1716/2018-31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RETEGO d.o.o.</izvorni_sadrzaj>
    <derivirana_varijabla naziv="DomainObject.Predmet.ProtustrankaIDrugi_1">RETEGO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RETEGO d.o.o., OIB 37839474208, Anđela Nuića 3, 10000 Zagreb</izvorni_sadrzaj>
    <derivirana_varijabla naziv="DomainObject.Predmet.ProtustrankaIDrugiAdressOIB_1">RETEGO d.o.o., OIB 37839474208, Anđela Nuića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2019.</izvorni_sadrzaj>
    <derivirana_varijabla naziv="DomainObject.Predmet.OdlukaRjesenje.DatumDonosenjaOdluke_1">2. kolovoza 2019.</derivirana_varijabla>
  </DomainObject.Predmet.OdlukaRjesenje.DatumDonosenjaOdluke>
  <DomainObject.Predmet.OdlukaRjesenje.DatumPravomocnosti>
    <izvorni_sadrzaj>26. kolovoza 2019.</izvorni_sadrzaj>
    <derivirana_varijabla naziv="DomainObject.Predmet.OdlukaRjesenje.DatumPravomocnosti_1">26. kolovoza 2019.</derivirana_varijabla>
  </DomainObject.Predmet.OdlukaRjesenje.DatumPravomocnosti>
  <DomainObject.Predmet.OdlukaRjesenje.Oznaka>
    <izvorni_sadrzaj>St-1716/2018-28</izvorni_sadrzaj>
    <derivirana_varijabla naziv="DomainObject.Predmet.OdlukaRjesenje.Oznaka_1">St-1716/2018-28</derivirana_varijabla>
  </DomainObject.Predmet.OdlukaRjesenje.Oznaka>
  <DomainObject.Predmet.SudioniciListNaziv>
    <izvorni_sadrzaj>
      <item>RETEGO d.o.o.</item>
      <item>FINA Regionalni centar Zagreb</item>
      <item>Mario Čamber</item>
    </izvorni_sadrzaj>
    <derivirana_varijabla naziv="DomainObject.Predmet.SudioniciListNaziv_1">
      <item>RETEGO d.o.o.</item>
      <item>FINA Regionalni centar Zagreb</item>
      <item>Mario Čamber</item>
    </derivirana_varijabla>
  </DomainObject.Predmet.SudioniciListNaziv>
  <DomainObject.Predmet.SudioniciListAdressOIB>
    <izvorni_sadrzaj>
      <item>RETEGO d.o.o., OIB 37839474208, Anđela Nuića 3,10000 Zagreb</item>
      <item>FINA Regionalni centar Zagreb, OIB 85821130368, Trg svibanjskih žrtava 1995. 1,10000 Zagreb</item>
      <item>Mario Čamber, OIB 47045257507, Ulica Anđela Nuića 3,10000 Zagreb</item>
    </izvorni_sadrzaj>
    <derivirana_varijabla naziv="DomainObject.Predmet.SudioniciListAdressOIB_1">
      <item>RETEGO d.o.o., OIB 37839474208, Anđela Nuića 3,10000 Zagreb</item>
      <item>FINA Regionalni centar Zagreb, OIB 85821130368, Trg svibanjskih žrtava 1995. 1,10000 Zagreb</item>
      <item>Mario Čamber, OIB 47045257507, Ulica Anđela Nuića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37839474208</item>
      <item>, OIB 85821130368</item>
      <item>, OIB 47045257507</item>
    </izvorni_sadrzaj>
    <derivirana_varijabla naziv="DomainObject.Predmet.SudioniciListNazivOIB_1">
      <item>, OIB 37839474208</item>
      <item>, OIB 85821130368</item>
      <item>, OIB 47045257507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2019.</izvorni_sadrzaj>
    <derivirana_varijabla naziv="DomainObject.PredzadnjaOdlukaIzPredmeta.DatumDonosenjaOdluke_1">2. kolovoza 2019.</derivirana_varijabla>
  </DomainObject.PredzadnjaOdlukaIzPredmeta.DatumDonosenjaOdluke>
  <DomainObject.PredzadnjaOdlukaIzPredmeta.Oznaka>
    <izvorni_sadrzaj>St-1716/2018-28</izvorni_sadrzaj>
    <derivirana_varijabla naziv="DomainObject.PredzadnjaOdlukaIzPredmeta.Oznaka_1">St-1716/2018-28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69E43-C54D-47BB-B580-F9AC3B786E5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304</properties:Words>
  <properties:Characters>1519</properties:Characters>
  <properties:Lines>36</properties:Lines>
  <properties:Paragraphs>19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2019-09-24T07:38:00Z</dcterms:created>
  <dc:creator>wsadmin</dc:creator>
  <cp:lastModifiedBy>wsadmin</cp:lastModifiedBy>
  <cp:lastPrinted>2019-04-12T07:28:00Z</cp:lastPrinted>
  <dcterms:modified xmlns:xsi="http://www.w3.org/2001/XMLSchema-instance" xsi:type="dcterms:W3CDTF">2019-11-05T15:10:00Z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St-1716/2018-31 / Odluka - Rješenje - trošak (st-1716-18 isplata nagrade živki posavac.docx)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